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18" w:rsidRPr="004A2018" w:rsidRDefault="004A2018" w:rsidP="004A20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4A2018">
        <w:rPr>
          <w:rFonts w:ascii="宋体" w:eastAsia="宋体" w:hAnsi="宋体" w:cs="宋体"/>
          <w:kern w:val="0"/>
          <w:sz w:val="24"/>
          <w:szCs w:val="24"/>
        </w:rPr>
        <w:t>漏电开关测试仪检定装置采购要求</w:t>
      </w:r>
      <w:bookmarkEnd w:id="0"/>
      <w:r w:rsidRPr="004A2018">
        <w:rPr>
          <w:rFonts w:ascii="宋体" w:eastAsia="宋体" w:hAnsi="宋体" w:cs="宋体"/>
          <w:kern w:val="0"/>
          <w:sz w:val="24"/>
          <w:szCs w:val="24"/>
        </w:rPr>
        <w:br/>
        <w:t>1、满足JJF1283规范要求</w:t>
      </w:r>
      <w:r w:rsidRPr="004A2018">
        <w:rPr>
          <w:rFonts w:ascii="宋体" w:eastAsia="宋体" w:hAnsi="宋体" w:cs="宋体"/>
          <w:kern w:val="0"/>
          <w:sz w:val="24"/>
          <w:szCs w:val="24"/>
        </w:rPr>
        <w:br/>
        <w:t>2、电流测量范围：0-3000mA可任意设置，分辨率足够，准确度±0.2%</w:t>
      </w:r>
      <w:r w:rsidRPr="004A2018">
        <w:rPr>
          <w:rFonts w:ascii="宋体" w:eastAsia="宋体" w:hAnsi="宋体" w:cs="宋体"/>
          <w:kern w:val="0"/>
          <w:sz w:val="24"/>
          <w:szCs w:val="24"/>
        </w:rPr>
        <w:br/>
        <w:t>3、分断时间设置范围：10ms-5000ms，准确度：±0.1ms</w:t>
      </w:r>
      <w:r w:rsidRPr="004A2018">
        <w:rPr>
          <w:rFonts w:ascii="宋体" w:eastAsia="宋体" w:hAnsi="宋体" w:cs="宋体"/>
          <w:kern w:val="0"/>
          <w:sz w:val="24"/>
          <w:szCs w:val="24"/>
        </w:rPr>
        <w:br/>
        <w:t>4、可模拟漏电开关对不同电流和时间进行分断模拟；</w:t>
      </w:r>
      <w:r w:rsidRPr="004A2018">
        <w:rPr>
          <w:rFonts w:ascii="宋体" w:eastAsia="宋体" w:hAnsi="宋体" w:cs="宋体"/>
          <w:kern w:val="0"/>
          <w:sz w:val="24"/>
          <w:szCs w:val="24"/>
        </w:rPr>
        <w:br/>
        <w:t xml:space="preserve">5、能覆盖各种开关测试仪的校准。 </w:t>
      </w:r>
    </w:p>
    <w:p w:rsidR="0077000F" w:rsidRPr="004A2018" w:rsidRDefault="0077000F">
      <w:pPr>
        <w:rPr>
          <w:rFonts w:hint="eastAsia"/>
        </w:rPr>
      </w:pPr>
    </w:p>
    <w:sectPr w:rsidR="0077000F" w:rsidRPr="004A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14"/>
    <w:rsid w:val="00221214"/>
    <w:rsid w:val="004A2018"/>
    <w:rsid w:val="007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4EFE6-2E18-4028-90E4-231FC76D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2</cp:revision>
  <dcterms:created xsi:type="dcterms:W3CDTF">2019-01-09T06:55:00Z</dcterms:created>
  <dcterms:modified xsi:type="dcterms:W3CDTF">2019-01-09T06:55:00Z</dcterms:modified>
</cp:coreProperties>
</file>